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49E1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1D3330A5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 w14:paraId="10F9032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 w14:paraId="4706878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 w14:paraId="1BF0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 w14:paraId="648266F2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05.08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.202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 w14:paraId="6824D810"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35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C63CE8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 w14:paraId="6BC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E36744"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14:paraId="3F894A1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8B84E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 w14:paraId="5D128D5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86C37C"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 w14:paraId="75EA2AA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2A450D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55:13:040301:332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Пролетарский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Клубная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24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69B269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постановления </w:t>
      </w:r>
      <w:r>
        <w:rPr>
          <w:rFonts w:hint="default" w:ascii="Times New Roman" w:hAnsi="Times New Roman" w:cs="Times New Roman"/>
          <w:sz w:val="24"/>
          <w:szCs w:val="24"/>
        </w:rPr>
        <w:t>оставляю за собой.</w:t>
      </w:r>
    </w:p>
    <w:p w14:paraId="6A0890D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 w14:paraId="511D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575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14:paraId="7F5B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14:paraId="291149CE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3317E32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CE48F06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14:paraId="15D28900"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850" w:right="848" w:bottom="993" w:left="1417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9F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8CE4E3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3355"/>
    <w:multiLevelType w:val="singleLevel"/>
    <w:tmpl w:val="87E833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6A40FB8"/>
    <w:rsid w:val="1B1C4929"/>
    <w:rsid w:val="22F8396F"/>
    <w:rsid w:val="24095143"/>
    <w:rsid w:val="25EC3FCC"/>
    <w:rsid w:val="26F065E0"/>
    <w:rsid w:val="27A8489B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4CB702A6"/>
    <w:rsid w:val="516F0C45"/>
    <w:rsid w:val="58BF5D86"/>
    <w:rsid w:val="5C3611BB"/>
    <w:rsid w:val="639A570A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autoRedefine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autoRedefine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autoRedefine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autoRedefine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autoRedefine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43</TotalTime>
  <ScaleCrop>false</ScaleCrop>
  <LinksUpToDate>false</LinksUpToDate>
  <CharactersWithSpaces>1326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WPS_1710144739</cp:lastModifiedBy>
  <cp:lastPrinted>2024-05-02T12:34:00Z</cp:lastPrinted>
  <dcterms:modified xsi:type="dcterms:W3CDTF">2024-08-05T05:53:49Z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EA085BBB82284F1888F749FC01C4B669</vt:lpwstr>
  </property>
</Properties>
</file>